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FC58B" w14:textId="0AE520AE" w:rsidR="00DD2FFC" w:rsidRDefault="00581C02">
      <w:pPr>
        <w:pStyle w:val="Nadpis1"/>
        <w:rPr>
          <w:rFonts w:ascii="Times New Roman" w:hAnsi="Times New Roman"/>
        </w:rPr>
      </w:pPr>
      <w:bookmarkStart w:id="0" w:name="_Hlk118192364"/>
      <w:r>
        <w:rPr>
          <w:color w:val="000000"/>
          <w:szCs w:val="24"/>
        </w:rPr>
        <w:t xml:space="preserve">Kritéria pro výběr projektů </w:t>
      </w:r>
      <w:r w:rsidR="004011F9">
        <w:rPr>
          <w:color w:val="000000"/>
          <w:szCs w:val="24"/>
        </w:rPr>
        <w:t>te</w:t>
      </w:r>
      <w:r>
        <w:rPr>
          <w:color w:val="000000"/>
          <w:szCs w:val="24"/>
        </w:rPr>
        <w:t>chnické pomoci OPST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5529"/>
        <w:gridCol w:w="2971"/>
      </w:tblGrid>
      <w:tr w:rsidR="00DD2FFC" w14:paraId="19E96766" w14:textId="77777777" w:rsidTr="009822CF">
        <w:trPr>
          <w:trHeight w:val="680"/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A275B" w14:textId="77777777" w:rsidR="00DD2FFC" w:rsidRPr="009822CF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2CF">
              <w:rPr>
                <w:rFonts w:ascii="Arial" w:hAnsi="Arial" w:cs="Arial"/>
                <w:b/>
                <w:sz w:val="22"/>
                <w:szCs w:val="22"/>
              </w:rPr>
              <w:t>ID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4C14D" w14:textId="77777777" w:rsidR="00DD2FFC" w:rsidRPr="009822CF" w:rsidRDefault="00581C02" w:rsidP="009822CF">
            <w:pPr>
              <w:pStyle w:val="Normlnweb"/>
              <w:spacing w:before="0" w:beforeAutospacing="0" w:after="0" w:afterAutospacing="0"/>
              <w:jc w:val="left"/>
            </w:pPr>
            <w:r w:rsidRPr="009822CF">
              <w:rPr>
                <w:rFonts w:ascii="Arial" w:hAnsi="Arial" w:cs="Arial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86863" w14:textId="77777777" w:rsidR="00DD2FFC" w:rsidRDefault="00581C02">
            <w:pPr>
              <w:pStyle w:val="Normlnweb"/>
              <w:spacing w:before="0" w:beforeAutospacing="0" w:after="0" w:afterAutospacing="0"/>
              <w:rPr>
                <w:color w:val="FFFFFF"/>
              </w:rPr>
            </w:pPr>
            <w:r w:rsidRPr="009822CF">
              <w:rPr>
                <w:rFonts w:ascii="Arial" w:hAnsi="Arial" w:cs="Arial"/>
                <w:b/>
                <w:bCs/>
                <w:sz w:val="22"/>
                <w:szCs w:val="22"/>
              </w:rPr>
              <w:t>Referenční dokument</w:t>
            </w:r>
          </w:p>
        </w:tc>
      </w:tr>
      <w:tr w:rsidR="00DD2FFC" w14:paraId="3C4AC211" w14:textId="77777777">
        <w:trPr>
          <w:trHeight w:val="680"/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067D5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1D90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Žadatel vyplnil všechny relevantní záložky v IS KP21+.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6E638" w14:textId="77777777" w:rsidR="00DD2FFC" w:rsidRDefault="00581C02">
            <w:pPr>
              <w:pStyle w:val="Normln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žádost o podporu</w:t>
            </w:r>
          </w:p>
        </w:tc>
      </w:tr>
      <w:tr w:rsidR="00DD2FFC" w14:paraId="781A5741" w14:textId="77777777">
        <w:trPr>
          <w:trHeight w:val="680"/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3EA35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CB98A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Žadatel doložil všechny povinné přílohy dle požadavků závazných pokynů nebo výzvy.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A6A525" w14:textId="77777777" w:rsidR="00DD2FFC" w:rsidRDefault="00581C02">
            <w:pPr>
              <w:pStyle w:val="Normln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žádost o podporu</w:t>
            </w:r>
          </w:p>
        </w:tc>
      </w:tr>
      <w:tr w:rsidR="00DD2FFC" w14:paraId="31393840" w14:textId="77777777">
        <w:trPr>
          <w:trHeight w:val="680"/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24689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8BB3A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Námět na projekt byl řádné doporučen pracovní skupinou a je součástí příloh žádosti.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238886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žádost o podporu, zápis z jednání pracovní skupiny</w:t>
            </w:r>
          </w:p>
        </w:tc>
      </w:tr>
      <w:tr w:rsidR="00DD2FFC" w14:paraId="77427326" w14:textId="77777777">
        <w:trPr>
          <w:trHeight w:val="680"/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FB23C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59078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Projekt je v souladu s programem, podmínkami výzvy a závaznými pokyny pro oblast technické pomoci.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14425A" w14:textId="77777777" w:rsidR="00DD2FFC" w:rsidRDefault="00581C02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žádost o podporu</w:t>
            </w:r>
          </w:p>
        </w:tc>
      </w:tr>
      <w:tr w:rsidR="00DD2FFC" w14:paraId="4156941D" w14:textId="77777777">
        <w:trPr>
          <w:trHeight w:val="680"/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6DC4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7E6E0" w14:textId="77777777" w:rsidR="00DD2FFC" w:rsidRDefault="00581C02">
            <w:pPr>
              <w:pStyle w:val="Normlnweb"/>
              <w:spacing w:before="0" w:beforeAutospacing="0" w:after="0" w:afterAutospacing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Žadatel splňuje definici oprávněného příjemce.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0DDB8" w14:textId="77777777" w:rsidR="00DD2FFC" w:rsidRDefault="00581C02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žádost o podporu</w:t>
            </w:r>
            <w:bookmarkEnd w:id="0"/>
          </w:p>
        </w:tc>
      </w:tr>
    </w:tbl>
    <w:p w14:paraId="317D062F" w14:textId="77777777" w:rsidR="00DD2FFC" w:rsidRDefault="00DD2FFC">
      <w:pPr>
        <w:pStyle w:val="Nadpis1"/>
      </w:pPr>
    </w:p>
    <w:sectPr w:rsidR="00DD2F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60CDC" w14:textId="77777777" w:rsidR="00AC5BD9" w:rsidRDefault="00AC5BD9">
      <w:pPr>
        <w:spacing w:after="0" w:line="240" w:lineRule="auto"/>
      </w:pPr>
      <w:r>
        <w:separator/>
      </w:r>
    </w:p>
  </w:endnote>
  <w:endnote w:type="continuationSeparator" w:id="0">
    <w:p w14:paraId="52C6592A" w14:textId="77777777" w:rsidR="00AC5BD9" w:rsidRDefault="00AC5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9FD83" w14:textId="77777777" w:rsidR="00887ECB" w:rsidRDefault="00887E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6"/>
      <w:gridCol w:w="2160"/>
      <w:gridCol w:w="2160"/>
    </w:tblGrid>
    <w:tr w:rsidR="00887ECB" w:rsidRPr="00263CAF" w14:paraId="05626281" w14:textId="77777777" w:rsidTr="008E4572">
      <w:trPr>
        <w:trHeight w:val="173"/>
      </w:trPr>
      <w:tc>
        <w:tcPr>
          <w:tcW w:w="4536" w:type="dxa"/>
        </w:tcPr>
        <w:p w14:paraId="4178445A" w14:textId="121ADE27" w:rsidR="00887ECB" w:rsidRPr="00AA3953" w:rsidRDefault="00887ECB" w:rsidP="00887ECB">
          <w:pPr>
            <w:pStyle w:val="Zpat"/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Platnost od</w:t>
          </w:r>
          <w:r>
            <w:rPr>
              <w:rFonts w:ascii="Segoe UI" w:hAnsi="Segoe UI" w:cs="Segoe UI"/>
              <w:b/>
              <w:bCs/>
              <w:sz w:val="20"/>
              <w:szCs w:val="20"/>
            </w:rPr>
            <w:t xml:space="preserve"> 1</w:t>
          </w:r>
          <w:r>
            <w:rPr>
              <w:rFonts w:ascii="Segoe UI" w:hAnsi="Segoe UI" w:cs="Segoe UI"/>
              <w:b/>
              <w:bCs/>
              <w:sz w:val="20"/>
              <w:szCs w:val="20"/>
            </w:rPr>
            <w:t>9</w:t>
          </w:r>
          <w:r>
            <w:rPr>
              <w:rFonts w:ascii="Segoe UI" w:hAnsi="Segoe UI" w:cs="Segoe UI"/>
              <w:b/>
              <w:bCs/>
              <w:sz w:val="20"/>
              <w:szCs w:val="20"/>
            </w:rPr>
            <w:t xml:space="preserve">. </w:t>
          </w:r>
          <w:r>
            <w:rPr>
              <w:rFonts w:ascii="Segoe UI" w:hAnsi="Segoe UI" w:cs="Segoe UI"/>
              <w:b/>
              <w:bCs/>
              <w:sz w:val="20"/>
              <w:szCs w:val="20"/>
            </w:rPr>
            <w:t>12.</w:t>
          </w:r>
          <w:bookmarkStart w:id="1" w:name="_GoBack"/>
          <w:bookmarkEnd w:id="1"/>
          <w:r>
            <w:rPr>
              <w:rFonts w:ascii="Segoe UI" w:hAnsi="Segoe UI" w:cs="Segoe UI"/>
              <w:b/>
              <w:bCs/>
              <w:sz w:val="20"/>
              <w:szCs w:val="20"/>
            </w:rPr>
            <w:t xml:space="preserve"> 2022</w:t>
          </w:r>
        </w:p>
      </w:tc>
      <w:tc>
        <w:tcPr>
          <w:tcW w:w="2160" w:type="dxa"/>
        </w:tcPr>
        <w:p w14:paraId="3DE30870" w14:textId="77777777" w:rsidR="00887ECB" w:rsidRPr="00AA3953" w:rsidRDefault="00887ECB" w:rsidP="00887ECB">
          <w:pPr>
            <w:pStyle w:val="Zpat"/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Verze </w:t>
          </w:r>
          <w:r>
            <w:rPr>
              <w:rFonts w:ascii="Segoe UI" w:hAnsi="Segoe UI" w:cs="Segoe UI"/>
              <w:b/>
              <w:bCs/>
              <w:sz w:val="20"/>
              <w:szCs w:val="20"/>
            </w:rPr>
            <w:t>1.0</w:t>
          </w:r>
        </w:p>
      </w:tc>
      <w:tc>
        <w:tcPr>
          <w:tcW w:w="2160" w:type="dxa"/>
        </w:tcPr>
        <w:p w14:paraId="49C77F10" w14:textId="77777777" w:rsidR="00887ECB" w:rsidRPr="00263CAF" w:rsidRDefault="00887ECB" w:rsidP="00887ECB">
          <w:pPr>
            <w:pStyle w:val="Zpat"/>
            <w:jc w:val="right"/>
            <w:rPr>
              <w:rFonts w:ascii="Segoe UI" w:hAnsi="Segoe UI" w:cs="Segoe UI"/>
              <w:b/>
              <w:bCs/>
            </w:rPr>
          </w:pP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begin"/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</w:rPr>
            <w:instrText>PAGE   \* MERGEFORMAT</w:instrTex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separate"/>
          </w:r>
          <w:r w:rsidRPr="00263CAF">
            <w:rPr>
              <w:rFonts w:ascii="Segoe UI" w:hAnsi="Segoe UI" w:cs="Segoe UI"/>
              <w:b/>
              <w:bCs/>
              <w:noProof/>
              <w:sz w:val="20"/>
              <w:szCs w:val="20"/>
              <w:shd w:val="clear" w:color="auto" w:fill="E6E6E6"/>
            </w:rPr>
            <w:t>2</w: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end"/>
          </w:r>
        </w:p>
      </w:tc>
    </w:tr>
  </w:tbl>
  <w:p w14:paraId="3F0FAB1D" w14:textId="77777777" w:rsidR="00887ECB" w:rsidRDefault="00887E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D8F40" w14:textId="77777777" w:rsidR="00887ECB" w:rsidRDefault="00887E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18453" w14:textId="77777777" w:rsidR="00AC5BD9" w:rsidRDefault="00AC5BD9">
      <w:pPr>
        <w:spacing w:after="0" w:line="240" w:lineRule="auto"/>
      </w:pPr>
      <w:r>
        <w:separator/>
      </w:r>
    </w:p>
  </w:footnote>
  <w:footnote w:type="continuationSeparator" w:id="0">
    <w:p w14:paraId="72F33CA9" w14:textId="77777777" w:rsidR="00AC5BD9" w:rsidRDefault="00AC5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5D59E" w14:textId="77777777" w:rsidR="00887ECB" w:rsidRDefault="00887E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812"/>
      <w:gridCol w:w="3402"/>
    </w:tblGrid>
    <w:tr w:rsidR="00016A72" w:rsidRPr="00AA3953" w14:paraId="16594CB7" w14:textId="77777777" w:rsidTr="00812AD6">
      <w:trPr>
        <w:trHeight w:val="237"/>
      </w:trPr>
      <w:tc>
        <w:tcPr>
          <w:tcW w:w="5812" w:type="dxa"/>
        </w:tcPr>
        <w:p w14:paraId="608CA27A" w14:textId="6AFDFD46" w:rsidR="00016A72" w:rsidRPr="00AA3953" w:rsidRDefault="00016A72" w:rsidP="00016A72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</w:p>
      </w:tc>
      <w:tc>
        <w:tcPr>
          <w:tcW w:w="3402" w:type="dxa"/>
        </w:tcPr>
        <w:p w14:paraId="0E4208D3" w14:textId="336DF4D8" w:rsidR="00016A72" w:rsidRPr="00AA3953" w:rsidRDefault="00016A72" w:rsidP="00016A72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Příloha č. </w:t>
          </w:r>
          <w:r>
            <w:rPr>
              <w:rFonts w:ascii="Segoe UI" w:hAnsi="Segoe UI" w:cs="Segoe UI"/>
              <w:b/>
              <w:bCs/>
              <w:sz w:val="20"/>
              <w:szCs w:val="20"/>
            </w:rPr>
            <w:t>6</w:t>
          </w: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 ZP TP OPŽP/OPST</w:t>
          </w:r>
        </w:p>
      </w:tc>
    </w:tr>
  </w:tbl>
  <w:p w14:paraId="7AE0B596" w14:textId="77777777" w:rsidR="00016A72" w:rsidRDefault="00016A72" w:rsidP="00016A72">
    <w:pPr>
      <w:pStyle w:val="Zhlav"/>
      <w:jc w:val="center"/>
    </w:pPr>
  </w:p>
  <w:p w14:paraId="19A322AC" w14:textId="77777777" w:rsidR="00016A72" w:rsidRDefault="00016A72" w:rsidP="00016A72">
    <w:pPr>
      <w:pStyle w:val="Zhlav"/>
      <w:jc w:val="center"/>
    </w:pPr>
    <w:r>
      <w:rPr>
        <w:noProof/>
      </w:rPr>
      <w:drawing>
        <wp:inline distT="0" distB="0" distL="0" distR="0" wp14:anchorId="2275D89C" wp14:editId="1E038E06">
          <wp:extent cx="5719445" cy="415856"/>
          <wp:effectExtent l="0" t="0" r="0" b="3810"/>
          <wp:docPr id="12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93971" w14:textId="77777777" w:rsidR="00016A72" w:rsidRDefault="00016A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7B967" w14:textId="77777777" w:rsidR="00887ECB" w:rsidRDefault="00887E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D4EB1"/>
    <w:multiLevelType w:val="hybridMultilevel"/>
    <w:tmpl w:val="5D785200"/>
    <w:lvl w:ilvl="0" w:tplc="4240F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14D0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A2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036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1A5B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AED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16E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446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E6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F706B"/>
    <w:multiLevelType w:val="hybridMultilevel"/>
    <w:tmpl w:val="2FF07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4780C"/>
    <w:multiLevelType w:val="hybridMultilevel"/>
    <w:tmpl w:val="855E0E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FFC"/>
    <w:rsid w:val="00016A72"/>
    <w:rsid w:val="000D5C5B"/>
    <w:rsid w:val="00316DFC"/>
    <w:rsid w:val="004011F9"/>
    <w:rsid w:val="00581C02"/>
    <w:rsid w:val="00887ECB"/>
    <w:rsid w:val="009822CF"/>
    <w:rsid w:val="009F11B3"/>
    <w:rsid w:val="00AC5BD9"/>
    <w:rsid w:val="00AC63AE"/>
    <w:rsid w:val="00DD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7B68C"/>
  <w15:docId w15:val="{A7150701-FC93-47C2-9B26-28A0A3E0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line="360" w:lineRule="auto"/>
      <w:jc w:val="both"/>
    </w:pPr>
    <w:rPr>
      <w:rFonts w:ascii="Arial" w:eastAsia="Calibri" w:hAnsi="Arial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pPr>
      <w:spacing w:line="240" w:lineRule="auto"/>
      <w:jc w:val="left"/>
      <w:outlineLvl w:val="0"/>
    </w:pPr>
    <w:rPr>
      <w:rFonts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</w:style>
  <w:style w:type="paragraph" w:styleId="Zpat">
    <w:name w:val="footer"/>
    <w:basedOn w:val="Normln"/>
    <w:link w:val="ZpatChar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ZpatChar">
    <w:name w:val="Zápatí Char"/>
    <w:link w:val="Zpat"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Calibri" w:hAnsi="Arial" w:cs="Arial"/>
      <w:b/>
      <w:bCs/>
      <w:sz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ocdata">
    <w:name w:val="docdata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C6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6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63AE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3AE"/>
    <w:rPr>
      <w:rFonts w:ascii="Arial" w:eastAsia="Calibri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F11B3"/>
    <w:pPr>
      <w:spacing w:after="0" w:line="240" w:lineRule="auto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503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Hlaváček Jan</dc:creator>
  <cp:keywords/>
  <dc:description/>
  <cp:lastModifiedBy>Tvardková Veronika</cp:lastModifiedBy>
  <cp:revision>17</cp:revision>
  <dcterms:created xsi:type="dcterms:W3CDTF">2022-11-01T14:39:00Z</dcterms:created>
  <dcterms:modified xsi:type="dcterms:W3CDTF">2022-12-20T11:57:00Z</dcterms:modified>
</cp:coreProperties>
</file>